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6.tif" ContentType="image/tiff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11645900</wp:posOffset>
            </wp:positionH>
            <wp:positionV relativeFrom="topMargin">
              <wp:posOffset>10477500</wp:posOffset>
            </wp:positionV>
            <wp:extent cx="393700" cy="279400"/>
            <wp:wrapNone/>
            <wp:docPr id="1000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062299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42"/>
          <w:szCs w:val="42"/>
        </w:rPr>
        <w:t>第十三章　内能　内能的利用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宋体" w:hAnsi="Times New Roman" w:cs="Times New Roman" w:hint="eastAsia"/>
          <w:lang w:eastAsia="zh-CN"/>
        </w:rPr>
      </w:pPr>
      <w:r>
        <w:rPr>
          <w:rFonts w:ascii="Times New Roman" w:eastAsia="黑体" w:hAnsi="Times New Roman" w:cs="Times New Roman" w:hint="eastAsia"/>
          <w:sz w:val="34"/>
          <w:lang w:eastAsia="zh-CN"/>
        </w:rPr>
        <w:t>练习一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(建议时间：30</w:t>
      </w:r>
      <w:r>
        <w:rPr>
          <w:rFonts w:ascii="Times New Roman" w:eastAsia="楷体_GB2312" w:hAnsi="Times New Roman" w:cs="Times New Roman" w:hint="eastAsia"/>
        </w:rPr>
        <w:t>分钟)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30" w:firstLineChars="300"/>
        <w:textAlignment w:val="auto"/>
        <w:rPr>
          <w:rFonts w:ascii="Times New Roman" w:hAnsi="Times New Roman" w:cs="Times New Roman" w:hint="eastAsia"/>
        </w:rPr>
      </w:pPr>
      <w:r>
        <w:rPr>
          <w:rFonts w:ascii="黑体" w:eastAsia="黑体" w:hAnsi="黑体" w:hint="default"/>
          <w:b w:val="0"/>
          <w:bCs w:val="0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70485</wp:posOffset>
            </wp:positionV>
            <wp:extent cx="281305" cy="231140"/>
            <wp:effectExtent l="0" t="0" r="8255" b="12700"/>
            <wp:wrapNone/>
            <wp:docPr id="16" name="图片 1" descr="二级标（14磅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0926685" name="图片 1" descr="二级标（14磅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 w:hint="eastAsia"/>
          <w:sz w:val="26"/>
          <w:lang w:eastAsia="zh-CN"/>
        </w:rPr>
        <w:t>基础训练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一、选择题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(2019贵港)</w:t>
      </w:r>
      <w:r>
        <w:rPr>
          <w:rFonts w:ascii="Times New Roman" w:hAnsi="Times New Roman" w:cs="Times New Roman"/>
        </w:rPr>
        <w:t>下列现象中不能说明分子在不停地做无规则运动的是(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刮风时灰尘在空中飞舞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酒精瓶盖打开可以嗅到酒精气味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夏日的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荷城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贵港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荷花飘香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在一杯热水中加盐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过一段时间整杯</w:t>
      </w:r>
      <w:r>
        <w:rPr>
          <w:rFonts w:ascii="Times New Roman" w:hAnsi="Times New Roman" w:cs="Times New Roman" w:hint="eastAsia"/>
        </w:rPr>
        <w:t>水都变咸了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黑体" w:hAnsi="Times New Roman" w:cs="Times New Roman"/>
        </w:rPr>
        <w:t>全国视野创新题推荐·</w:t>
      </w:r>
      <w:r>
        <w:rPr>
          <w:rFonts w:ascii="Times New Roman" w:eastAsia="楷体_GB2312" w:hAnsi="Times New Roman" w:cs="Times New Roman"/>
        </w:rPr>
        <w:t>2019常州)</w:t>
      </w:r>
      <w:r>
        <w:rPr>
          <w:rFonts w:ascii="Times New Roman" w:hAnsi="Times New Roman" w:cs="Times New Roman"/>
        </w:rPr>
        <w:t>2019年5月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无人货运飞船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龙－2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号升空前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工程师使用液态异丙醇清洗电路板上夹杂金属粉末的污垢．升空并与国际空间站对接后．站内宇航员很快闻到异丙醇刺鼻的气味．用液态异丙醇清洗电路板、宇航员闻到异丙醇气味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表明(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异丙醇绝缘性好、其分子间有空隙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异丙醇绝缘性好、其分子做无规则运动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异丙醇导</w:t>
      </w:r>
      <w:r>
        <w:rPr>
          <w:rFonts w:ascii="Times New Roman" w:hAnsi="Times New Roman" w:cs="Times New Roman" w:hint="eastAsia"/>
        </w:rPr>
        <w:t>电性好、其分子间有空隙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D. 异丙醇导电性好、其分子做无规则运动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(2019北京)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在试管内装适量水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用橡胶塞塞住管口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将水加热至沸腾一段时间后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橡胶塞被推出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管口出现大量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白气</w:t>
      </w:r>
      <w:r>
        <w:rPr>
          <w:rFonts w:hAnsi="宋体" w:cs="Times New Roman"/>
        </w:rPr>
        <w:t>”．</w:t>
      </w:r>
      <w:r>
        <w:rPr>
          <w:rFonts w:ascii="Times New Roman" w:hAnsi="Times New Roman" w:cs="Times New Roman"/>
        </w:rPr>
        <w:t>此实验中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主要是通过做功改变物体内能的过程是(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800100" cy="800100"/>
            <wp:effectExtent l="0" t="0" r="7620" b="7620"/>
            <wp:docPr id="17" name="图片 1" descr="C:\Documents and Settings\Administrator\桌面\山西物理（练册）\逍26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584889" name="图片 1" descr="C:\Documents and Settings\Administrator\桌面\山西物理（练册）\逍266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r:link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　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试管变热的过程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水变热的过程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水变成水蒸气</w:t>
      </w:r>
      <w:r>
        <w:rPr>
          <w:rFonts w:ascii="Times New Roman" w:hAnsi="Times New Roman" w:cs="Times New Roman" w:hint="eastAsia"/>
        </w:rPr>
        <w:t>的过程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D. 水蒸气推出橡胶塞的同时变成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白气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的过程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(2018福建)</w:t>
      </w:r>
      <w:r>
        <w:rPr>
          <w:rFonts w:ascii="Times New Roman" w:hAnsi="Times New Roman" w:cs="Times New Roman"/>
        </w:rPr>
        <w:t>下列实例中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属于通过做功改变物体内能的是(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搓手会发热　　　　B. 用冷水冷却热鸡蛋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 xml:space="preserve">晒太阳取暖 </w:t>
      </w:r>
      <w:r>
        <w:rPr>
          <w:rFonts w:ascii="Times New Roman" w:hAnsi="Times New Roman" w:cs="Times New Roman" w:hint="eastAsia"/>
          <w:lang w:val="en-US" w:eastAsia="zh-CN"/>
        </w:rPr>
        <w:t xml:space="preserve">      </w:t>
      </w:r>
      <w:r>
        <w:rPr>
          <w:rFonts w:ascii="Times New Roman" w:hAnsi="Times New Roman" w:cs="Times New Roman"/>
        </w:rPr>
        <w:t xml:space="preserve"> D. 给热咖啡加冰降温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(2019绥化)</w:t>
      </w:r>
      <w:r>
        <w:rPr>
          <w:rFonts w:ascii="Times New Roman" w:hAnsi="Times New Roman" w:cs="Times New Roman"/>
        </w:rPr>
        <w:t>如图是汽油机一个工作循环的四个冲程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不是靠飞轮惯性完成的冲程是</w:t>
      </w:r>
      <w:r>
        <w:rPr>
          <w:rFonts w:ascii="Times New Roman" w:hAnsi="Times New Roman" w:cs="Times New Roman" w:hint="eastAsia"/>
        </w:rPr>
        <w:t>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2679065" cy="1203960"/>
            <wp:effectExtent l="0" t="0" r="3175" b="0"/>
            <wp:docPr id="12" name="图片 2" descr="C:\Documents and Settings\Administrator\桌面\山西物理（练册）\逍26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104729" name="图片 2" descr="C:\Documents and Settings\Administrator\桌面\山西物理（练册）\逍267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r:link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9065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 xml:space="preserve">6. </w:t>
      </w:r>
      <w:r>
        <w:rPr>
          <w:rFonts w:ascii="Times New Roman" w:eastAsia="黑体" w:hAnsi="Times New Roman" w:cs="Times New Roman"/>
        </w:rPr>
        <w:t>(全国视野创新题推荐·</w:t>
      </w:r>
      <w:r>
        <w:rPr>
          <w:rFonts w:ascii="Times New Roman" w:eastAsia="楷体_GB2312" w:hAnsi="Times New Roman" w:cs="Times New Roman"/>
        </w:rPr>
        <w:t>2019江西)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是小普同学跟爷爷学习气功的四个基本动作．由此他联想到热机的四个冲程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以下与做功冲程最相似的是(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2682240" cy="656590"/>
            <wp:effectExtent l="0" t="0" r="0" b="13970"/>
            <wp:docPr id="13" name="图片 3" descr="C:\Documents and Settings\Administrator\桌面\山西物理（练册）\逍44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86213" name="图片 3" descr="C:\Documents and Settings\Administrator\桌面\山西物理（练册）\逍443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r:link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2240" cy="656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(2019鄂州)</w:t>
      </w:r>
      <w:r>
        <w:rPr>
          <w:rFonts w:ascii="Times New Roman" w:hAnsi="Times New Roman" w:cs="Times New Roman"/>
        </w:rPr>
        <w:t>关于内能、温度和热量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下列说法中正确的是</w:t>
      </w:r>
      <w:r>
        <w:rPr>
          <w:rFonts w:ascii="Times New Roman" w:hAnsi="Times New Roman" w:cs="Times New Roman" w:hint="eastAsia"/>
        </w:rPr>
        <w:t>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A. 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的冰没有内能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质量相等的不同燃料燃烧时放出的热量越多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其热值越大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物体吸收热量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温度不一定升高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热传递过程中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内能总是从内能多的物体向内能少的物体转移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(2019宜昌)</w:t>
      </w:r>
      <w:r>
        <w:rPr>
          <w:rFonts w:ascii="Times New Roman" w:hAnsi="Times New Roman" w:cs="Times New Roman"/>
        </w:rPr>
        <w:t>下列现象中与分子运动无关的是(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挂在室外的湿衣服变干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拆除老旧建筑物时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灰尘飞舞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加了白糖的水会变甜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衣柜中的樟脑丸变小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(2019重庆A卷)</w:t>
      </w:r>
      <w:r>
        <w:rPr>
          <w:rFonts w:ascii="Times New Roman" w:hAnsi="Times New Roman" w:cs="Times New Roman"/>
        </w:rPr>
        <w:t>如图是重庆人喜欢吃的酸辣粉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下列分析正确的是(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060450" cy="777240"/>
            <wp:effectExtent l="0" t="0" r="6350" b="0"/>
            <wp:docPr id="1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3507393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　第9题图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煮酸辣粉前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锅中已沸腾的水温度一直升高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煮酸辣粉时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通过做功改变了酸辣粉的内能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酸辣粉冒出的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白气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是由于水蒸气升华形成的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酸辣香味四溢是由于分子永不停息做无规则运动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二、填空题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(2019铜仁)</w:t>
      </w:r>
      <w:r>
        <w:rPr>
          <w:rFonts w:ascii="Times New Roman" w:hAnsi="Times New Roman" w:cs="Times New Roman"/>
        </w:rPr>
        <w:t>一台四冲程汽油机在一个工作循环中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把内能转化为机械能的冲程是________冲程．汽油机用水作为冷却剂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这是利用了水________的性质．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(2019海南)</w:t>
      </w:r>
      <w:r>
        <w:rPr>
          <w:rFonts w:ascii="Times New Roman" w:hAnsi="Times New Roman" w:cs="Times New Roman"/>
        </w:rPr>
        <w:t>腌海南粉是海南的特色名吃．在米粉中加入调味汁拌匀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调味汁充分进入米粉中俗称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入味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米粉腌得越入味越好吃．从物理的角度看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入味是________的结果．热米粉比冷米粉更容易入味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是因为温度越高________________．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(2019黄冈)</w:t>
      </w:r>
      <w:r>
        <w:rPr>
          <w:rFonts w:ascii="Times New Roman" w:hAnsi="Times New Roman" w:cs="Times New Roman"/>
        </w:rPr>
        <w:t>非物质文化遗产——画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糖人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是我国的一种民间艺术．其作画过程是：艺人先将红(白)糖放在热锅里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由于________(选填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做功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热传递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糖的内能增大、温度升高而熔化．然后用小勺子将糖汁淋在玻璃上或刻画有戏曲人物、小动物等的造型模板上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待糖汁________(填物态变化</w:t>
      </w:r>
      <w:r>
        <w:rPr>
          <w:rFonts w:ascii="Times New Roman" w:hAnsi="Times New Roman" w:cs="Times New Roman" w:hint="eastAsia"/>
        </w:rPr>
        <w:t>名称)后，栩栩如生的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糖人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就制成了．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(2019荆州)</w:t>
      </w:r>
      <w:r>
        <w:rPr>
          <w:rFonts w:ascii="Times New Roman" w:hAnsi="Times New Roman" w:cs="Times New Roman"/>
        </w:rPr>
        <w:t>2018年4月25日上午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习近平总书记来到荆州港码头乘船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沿江察看荆江两岸生态环境和发展建设情况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强调长江经济带建设要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共抓大保护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不搞大开发</w:t>
      </w:r>
      <w:r>
        <w:rPr>
          <w:rFonts w:hAnsi="宋体" w:cs="Times New Roman"/>
        </w:rPr>
        <w:t>”．</w:t>
      </w:r>
      <w:r>
        <w:rPr>
          <w:rFonts w:ascii="Times New Roman" w:hAnsi="Times New Roman" w:cs="Times New Roman"/>
        </w:rPr>
        <w:t>合理分类和利用垃圾可以保护环境、变废为宝．在一定条件下</w:t>
      </w:r>
      <w:r>
        <w:rPr>
          <w:rFonts w:ascii="Times New Roman" w:hAnsi="Times New Roman" w:cs="Times New Roman" w:hint="eastAsia"/>
        </w:rPr>
        <w:t>，1 t</w:t>
      </w:r>
      <w:r>
        <w:rPr>
          <w:rFonts w:ascii="Times New Roman" w:hAnsi="Times New Roman" w:cs="Times New Roman"/>
        </w:rPr>
        <w:t>生活垃圾能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榨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出140 kg燃料油．若燃料油的热值为4.0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7</w:t>
      </w:r>
      <w:r>
        <w:rPr>
          <w:rFonts w:ascii="Times New Roman" w:hAnsi="Times New Roman" w:cs="Times New Roman" w:hint="eastAsia"/>
        </w:rPr>
        <w:t xml:space="preserve"> J/kg，</w:t>
      </w:r>
      <w:r>
        <w:rPr>
          <w:rFonts w:ascii="Times New Roman" w:hAnsi="Times New Roman" w:cs="Times New Roman"/>
        </w:rPr>
        <w:t>某城镇每天产生50 t生活垃圾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则这些垃圾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榨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出的燃料油完全燃烧释放出的</w:t>
      </w:r>
      <w:r>
        <w:rPr>
          <w:rFonts w:ascii="Times New Roman" w:hAnsi="Times New Roman" w:cs="Times New Roman" w:hint="eastAsia"/>
        </w:rPr>
        <w:t>热量为</w:t>
      </w:r>
      <w:r>
        <w:rPr>
          <w:rFonts w:ascii="Times New Roman" w:hAnsi="Times New Roman" w:cs="Times New Roman"/>
        </w:rPr>
        <w:t>________J</w:t>
      </w:r>
      <w:r>
        <w:rPr>
          <w:rFonts w:ascii="Times New Roman" w:hAnsi="Times New Roman" w:cs="Times New Roman"/>
          <w:u w:val="single"/>
        </w:rPr>
        <w:t>．</w:t>
      </w:r>
      <w:r>
        <w:rPr>
          <w:rFonts w:ascii="Times New Roman" w:hAnsi="Times New Roman" w:cs="Times New Roman"/>
        </w:rPr>
        <w:t>在一个标准大气压下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这些热量的30%被500 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 xml:space="preserve">、30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的水吸收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则水温能升高__________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.[</w:t>
      </w:r>
      <w:r>
        <w:rPr>
          <w:rFonts w:ascii="Times New Roman" w:hAnsi="Times New Roman" w:cs="Times New Roman" w:hint="eastAsia"/>
          <w:i/>
        </w:rPr>
        <w:t>c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4.2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J/</w:t>
      </w:r>
      <w:r>
        <w:rPr>
          <w:rFonts w:ascii="Times New Roman" w:hAnsi="Times New Roman" w:cs="Times New Roman"/>
        </w:rPr>
        <w:t>(kg·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</w:rPr>
        <w:t>＝1.0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]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三、简答题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(2018东营)</w:t>
      </w:r>
      <w:r>
        <w:rPr>
          <w:rFonts w:ascii="Times New Roman" w:hAnsi="Times New Roman" w:cs="Times New Roman"/>
        </w:rPr>
        <w:t>民谚俗语中蕴含着丰富的物理知识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请用所学物理知识解释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霜前冷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雪后寒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现象产</w:t>
      </w:r>
      <w:r>
        <w:rPr>
          <w:rFonts w:ascii="Times New Roman" w:hAnsi="Times New Roman" w:cs="Times New Roman" w:hint="eastAsia"/>
        </w:rPr>
        <w:t>生的原因．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四、实验探究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(2019贵港)</w:t>
      </w:r>
      <w:r>
        <w:rPr>
          <w:rFonts w:ascii="Times New Roman" w:hAnsi="Times New Roman" w:cs="Times New Roman"/>
        </w:rPr>
        <w:t>为了探究相同质量的不同物质在升高相同温度时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吸收热量的多少是否相同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某实验小组取相同质量的水和煤油放入两个相同的容器中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用同样的热源分别对它们加热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比较它们升高相同温度时吸收热量的多少．实验装置如图甲所示．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976755" cy="1229995"/>
            <wp:effectExtent l="0" t="0" r="4445" b="4445"/>
            <wp:docPr id="15" name="图片 5" descr="C:\Documents and Settings\Administrator\桌面\山西物理（练册）\逍27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6310320" name="图片 5" descr="C:\Documents and Settings\Administrator\桌面\山西物理（练册）\逍270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r:link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6755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甲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354965" cy="620395"/>
            <wp:effectExtent l="0" t="0" r="10795" b="4445"/>
            <wp:docPr id="5" name="图片 6" descr="C:\Documents and Settings\Administrator\桌面\山西物理（练册）\逍27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8677340" name="图片 6" descr="C:\Documents and Settings\Administrator\桌面\山西物理（练册）\逍271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r:link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(1)加热时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某一时刻在水中的温度计示数如图乙所示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则此时水的温度是________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(2)实验数据记录如下表：</w:t>
      </w:r>
    </w:p>
    <w:tbl>
      <w:tblPr>
        <w:tblStyle w:val="TableNormal"/>
        <w:tblW w:w="861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1792"/>
        <w:gridCol w:w="1792"/>
        <w:gridCol w:w="1792"/>
        <w:gridCol w:w="1793"/>
      </w:tblGrid>
      <w:tr>
        <w:tblPrEx>
          <w:tblW w:w="8615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液体名称</w:t>
            </w:r>
          </w:p>
        </w:tc>
        <w:tc>
          <w:tcPr>
            <w:tcW w:w="1792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液体质量</w:t>
            </w:r>
            <w:r>
              <w:rPr>
                <w:rFonts w:ascii="Times New Roman" w:hAnsi="Times New Roman" w:cs="Times New Roman" w:hint="eastAsia"/>
                <w:i/>
              </w:rPr>
              <w:t>m</w:t>
            </w:r>
            <w:r>
              <w:rPr>
                <w:rFonts w:ascii="Times New Roman" w:hAnsi="Times New Roman" w:cs="Times New Roman" w:hint="eastAsia"/>
              </w:rPr>
              <w:t>/g</w:t>
            </w:r>
          </w:p>
        </w:tc>
        <w:tc>
          <w:tcPr>
            <w:tcW w:w="1792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液体初温</w:t>
            </w:r>
            <w:r>
              <w:rPr>
                <w:rFonts w:ascii="Times New Roman" w:hAnsi="Times New Roman" w:cs="Times New Roman" w:hint="eastAsia"/>
                <w:i/>
              </w:rPr>
              <w:t>t</w:t>
            </w:r>
            <w:r>
              <w:rPr>
                <w:rFonts w:ascii="Times New Roman" w:hAnsi="Times New Roman" w:cs="Times New Roman" w:hint="eastAsia"/>
                <w:vertAlign w:val="subscript"/>
              </w:rPr>
              <w:t>1</w:t>
            </w:r>
            <w:r>
              <w:rPr>
                <w:rFonts w:ascii="Times New Roman" w:hAnsi="Times New Roman" w:cs="Times New Roman" w:hint="eastAsia"/>
              </w:rPr>
              <w:t>/</w:t>
            </w:r>
            <w:r>
              <w:rPr>
                <w:rFonts w:hAnsi="宋体" w:cs="Times New Roman" w:hint="eastAsia"/>
              </w:rPr>
              <w:t>℃</w:t>
            </w:r>
          </w:p>
        </w:tc>
        <w:tc>
          <w:tcPr>
            <w:tcW w:w="1792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液体末温</w:t>
            </w:r>
            <w:r>
              <w:rPr>
                <w:rFonts w:ascii="Times New Roman" w:hAnsi="Times New Roman" w:cs="Times New Roman" w:hint="eastAsia"/>
                <w:i/>
              </w:rPr>
              <w:t>t</w:t>
            </w:r>
            <w:r>
              <w:rPr>
                <w:rFonts w:ascii="Times New Roman" w:hAnsi="Times New Roman" w:cs="Times New Roman" w:hint="eastAsia"/>
                <w:vertAlign w:val="subscript"/>
              </w:rPr>
              <w:t>2</w:t>
            </w:r>
            <w:r>
              <w:rPr>
                <w:rFonts w:ascii="Times New Roman" w:hAnsi="Times New Roman" w:cs="Times New Roman" w:hint="eastAsia"/>
              </w:rPr>
              <w:t>/</w:t>
            </w:r>
            <w:r>
              <w:rPr>
                <w:rFonts w:hAnsi="宋体" w:cs="Times New Roman" w:hint="eastAsia"/>
              </w:rPr>
              <w:t>℃</w:t>
            </w:r>
          </w:p>
        </w:tc>
        <w:tc>
          <w:tcPr>
            <w:tcW w:w="1793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hAnsi="宋体" w:cs="宋体" w:hint="eastAsia"/>
              </w:rPr>
            </w:pPr>
            <w:r>
              <w:rPr>
                <w:rFonts w:ascii="Times New Roman" w:hAnsi="Times New Roman" w:cs="Times New Roman"/>
              </w:rPr>
              <w:t>加热时间</w:t>
            </w:r>
            <w:r>
              <w:rPr>
                <w:rFonts w:ascii="Times New Roman" w:hAnsi="Times New Roman" w:cs="Times New Roman" w:hint="eastAsia"/>
                <w:i/>
              </w:rPr>
              <w:t>t</w:t>
            </w:r>
            <w:r>
              <w:rPr>
                <w:rFonts w:ascii="Times New Roman" w:hAnsi="Times New Roman" w:cs="Times New Roman" w:hint="eastAsia"/>
              </w:rPr>
              <w:t>/min</w:t>
            </w:r>
          </w:p>
        </w:tc>
      </w:tr>
      <w:tr>
        <w:tblPrEx>
          <w:tblW w:w="861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</w:t>
            </w:r>
          </w:p>
        </w:tc>
        <w:tc>
          <w:tcPr>
            <w:tcW w:w="1792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792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92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93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>
        <w:tblPrEx>
          <w:tblW w:w="861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煤油</w:t>
            </w:r>
          </w:p>
        </w:tc>
        <w:tc>
          <w:tcPr>
            <w:tcW w:w="1792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792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92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93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分析以上实验数据可得：相同质量的不同种物质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升高相同的温度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吸收的热量________(选填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相同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________的吸热本领更强(选填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水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煤油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(3)根据以上表格的数据计算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当加热时间为</w:t>
      </w:r>
      <w:r>
        <w:rPr>
          <w:rFonts w:ascii="Times New Roman" w:hAnsi="Times New Roman" w:cs="Times New Roman" w:hint="eastAsia"/>
        </w:rPr>
        <w:t>12 min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这些水吸收的热量是________J[水的比热容为4.2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J/</w:t>
      </w:r>
      <w:r>
        <w:rPr>
          <w:rFonts w:ascii="Times New Roman" w:hAnsi="Times New Roman" w:cs="Times New Roman"/>
        </w:rPr>
        <w:t>(kg·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)]．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五、分析与计算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(2019常州)</w:t>
      </w:r>
      <w:r>
        <w:rPr>
          <w:rFonts w:ascii="Times New Roman" w:hAnsi="Times New Roman" w:cs="Times New Roman"/>
        </w:rPr>
        <w:t>小明家用铁皮桶制作简易太阳能热水器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替代燃烧木柴的加热方式．小明观测到某日铁皮桶装满水后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经过一天的太阳光照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水温从20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 xml:space="preserve">升高到60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.已知铁皮桶的容积为50 L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c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</w:rPr>
        <w:t>＝4.2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J/</w:t>
      </w:r>
      <w:r>
        <w:rPr>
          <w:rFonts w:ascii="Times New Roman" w:hAnsi="Times New Roman" w:cs="Times New Roman"/>
        </w:rPr>
        <w:t>(kg·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</w:rPr>
        <w:t>＝1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问：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(1)当日桶内的水吸收的热量有多大？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(2)设用燃烧木柴加热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木柴完全燃烧释放热量的28%被桶内水吸收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则当日使用该太阳能热水器可节约多少木柴？(</w:t>
      </w:r>
      <w:r>
        <w:rPr>
          <w:rFonts w:ascii="Times New Roman" w:hAnsi="Times New Roman" w:cs="Times New Roman" w:hint="eastAsia"/>
          <w:i/>
        </w:rPr>
        <w:t>q</w:t>
      </w:r>
      <w:r>
        <w:rPr>
          <w:rFonts w:ascii="Times New Roman" w:hAnsi="Times New Roman" w:cs="Times New Roman"/>
          <w:vertAlign w:val="subscript"/>
        </w:rPr>
        <w:t>木柴</w:t>
      </w:r>
      <w:r>
        <w:rPr>
          <w:rFonts w:ascii="Times New Roman" w:hAnsi="Times New Roman" w:cs="Times New Roman"/>
        </w:rPr>
        <w:t>＝1.2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7</w:t>
      </w:r>
      <w:r>
        <w:rPr>
          <w:rFonts w:ascii="Times New Roman" w:hAnsi="Times New Roman" w:cs="Times New Roman" w:hint="eastAsia"/>
        </w:rPr>
        <w:t xml:space="preserve"> J/kg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30" w:firstLineChars="300"/>
        <w:textAlignment w:val="auto"/>
        <w:rPr>
          <w:rFonts w:ascii="Times New Roman" w:hAnsi="Times New Roman" w:cs="Times New Roman" w:hint="eastAsia"/>
        </w:rPr>
      </w:pPr>
      <w:r>
        <w:rPr>
          <w:rFonts w:ascii="黑体" w:eastAsia="黑体" w:hAnsi="黑体" w:hint="default"/>
          <w:b w:val="0"/>
          <w:bCs w:val="0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70485</wp:posOffset>
            </wp:positionV>
            <wp:extent cx="281305" cy="231140"/>
            <wp:effectExtent l="0" t="0" r="8255" b="12700"/>
            <wp:wrapNone/>
            <wp:docPr id="6" name="图片 3" descr="二级标（14磅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285050" name="图片 3" descr="二级标（14磅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 w:hint="eastAsia"/>
          <w:sz w:val="26"/>
          <w:lang w:eastAsia="zh-CN"/>
        </w:rPr>
        <w:t>原始物理问题和科学思维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(2019常德)</w:t>
      </w:r>
      <w:r>
        <w:rPr>
          <w:rFonts w:ascii="Times New Roman" w:eastAsia="黑体" w:hAnsi="Times New Roman" w:cs="Times New Roman"/>
        </w:rPr>
        <w:t>(科学推理)</w:t>
      </w:r>
      <w:r>
        <w:rPr>
          <w:rFonts w:ascii="Times New Roman" w:hAnsi="Times New Roman" w:cs="Times New Roman"/>
        </w:rPr>
        <w:t>前不久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据河南南阳炒作很热的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水氢发动机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的宣传说</w:t>
      </w:r>
      <w:r>
        <w:rPr>
          <w:rFonts w:ascii="Times New Roman" w:hAnsi="Times New Roman" w:cs="Times New Roman" w:hint="eastAsia"/>
        </w:rPr>
        <w:t>，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/>
        </w:rPr>
        <w:t>水氢发动机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可以利用水来制取氢气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从而为发动机提供高能燃料．中央电视台对此作了专题报道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认为目前的技术尚不成熟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所谓的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水氢发动机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要真正</w:t>
      </w:r>
      <w:r>
        <w:rPr>
          <w:rFonts w:ascii="Times New Roman" w:hAnsi="Times New Roman" w:cs="Times New Roman" w:hint="eastAsia"/>
        </w:rPr>
        <w:t>投入实用还有很长的路要走．</w:t>
      </w:r>
      <w:r>
        <w:rPr>
          <w:rFonts w:ascii="Times New Roman" w:hAnsi="Times New Roman" w:cs="Times New Roman"/>
        </w:rPr>
        <w:t>对此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下列分析</w:t>
      </w:r>
      <w:r>
        <w:rPr>
          <w:rFonts w:ascii="Times New Roman" w:hAnsi="Times New Roman" w:cs="Times New Roman"/>
          <w:em w:val="underDot"/>
        </w:rPr>
        <w:t>不正确</w:t>
      </w:r>
      <w:r>
        <w:rPr>
          <w:rFonts w:ascii="Times New Roman" w:hAnsi="Times New Roman" w:cs="Times New Roman"/>
        </w:rPr>
        <w:t>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氢气燃烧无污染是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水氢发动机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备受关注的原因之一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氢气是发动机的一种理想燃料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是因为氢气的热值大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/>
        </w:rPr>
        <w:t>水氢发动机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是利用内能做功的机械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目前利用水制取氢气耗能高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因此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水氢发动机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的效率很高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宋体" w:hAnsi="Times New Roman" w:cs="Times New Roman" w:hint="eastAsia"/>
          <w:lang w:eastAsia="zh-CN"/>
        </w:rPr>
      </w:pPr>
      <w:r>
        <w:rPr>
          <w:rFonts w:ascii="Times New Roman" w:hAnsi="Times New Roman" w:cs="Times New Roman" w:hint="eastAsia"/>
        </w:rPr>
        <w:br w:type="page"/>
      </w:r>
      <w:r>
        <w:rPr>
          <w:rFonts w:ascii="Times New Roman" w:eastAsia="黑体" w:hAnsi="Times New Roman" w:cs="Times New Roman" w:hint="eastAsia"/>
          <w:sz w:val="34"/>
          <w:lang w:eastAsia="zh-CN"/>
        </w:rPr>
        <w:t>练习二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(建议时间：30分钟)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780" w:firstLineChars="300"/>
        <w:textAlignment w:val="auto"/>
        <w:rPr>
          <w:rFonts w:ascii="Times New Roman" w:hAnsi="Times New Roman" w:cs="Times New Roman" w:hint="eastAsia"/>
        </w:rPr>
      </w:pPr>
      <w:r>
        <w:rPr>
          <w:rFonts w:ascii="黑体" w:eastAsia="黑体" w:hAnsi="黑体" w:hint="default"/>
          <w:b w:val="0"/>
          <w:bCs w:val="0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53975</wp:posOffset>
            </wp:positionV>
            <wp:extent cx="281305" cy="231140"/>
            <wp:effectExtent l="0" t="0" r="8255" b="12700"/>
            <wp:wrapNone/>
            <wp:docPr id="1" name="图片 4" descr="二级标（14磅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233128" name="图片 4" descr="二级标（14磅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 w:hint="eastAsia"/>
          <w:sz w:val="26"/>
          <w:lang w:eastAsia="zh-CN"/>
        </w:rPr>
        <w:t>基础训练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一、选择题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(2019铜仁)</w:t>
      </w:r>
      <w:r>
        <w:rPr>
          <w:rFonts w:ascii="Times New Roman" w:hAnsi="Times New Roman" w:cs="Times New Roman"/>
        </w:rPr>
        <w:t>下列事例中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不能说明分子在不停地做无规则运动的是(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水中放糖后变甜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起风后灰尘漫天飞舞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鸭蛋腌制后变咸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食品垃圾腐烂后臭气熏天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(2019福建)</w:t>
      </w:r>
      <w:r>
        <w:rPr>
          <w:rFonts w:ascii="Times New Roman" w:hAnsi="Times New Roman" w:cs="Times New Roman"/>
        </w:rPr>
        <w:t>下表列出一些物质的比热容</w:t>
      </w:r>
      <w:r>
        <w:rPr>
          <w:rFonts w:ascii="Times New Roman" w:hAnsi="Times New Roman" w:cs="Times New Roman" w:hint="eastAsia"/>
        </w:rPr>
        <w:t>，根据表中数据，下列判断正确的是</w:t>
      </w:r>
      <w:r>
        <w:rPr>
          <w:rFonts w:ascii="Times New Roman" w:hAnsi="Times New Roman" w:cs="Times New Roman"/>
        </w:rPr>
        <w:t>(　　)</w:t>
      </w:r>
    </w:p>
    <w:tbl>
      <w:tblPr>
        <w:tblStyle w:val="TableNormal"/>
        <w:tblW w:w="861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1"/>
        <w:gridCol w:w="1411"/>
        <w:gridCol w:w="1411"/>
        <w:gridCol w:w="1411"/>
        <w:gridCol w:w="1461"/>
        <w:gridCol w:w="1461"/>
      </w:tblGrid>
      <w:tr>
        <w:tblPrEx>
          <w:tblW w:w="8616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物质</w:t>
            </w:r>
          </w:p>
        </w:tc>
        <w:tc>
          <w:tcPr>
            <w:tcW w:w="141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</w:t>
            </w:r>
          </w:p>
        </w:tc>
        <w:tc>
          <w:tcPr>
            <w:tcW w:w="141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煤油</w:t>
            </w:r>
          </w:p>
        </w:tc>
        <w:tc>
          <w:tcPr>
            <w:tcW w:w="141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冰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铝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铜</w:t>
            </w:r>
          </w:p>
        </w:tc>
      </w:tr>
      <w:tr>
        <w:tblPrEx>
          <w:tblW w:w="86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比热容/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(J·kg</w:t>
            </w:r>
            <w:r>
              <w:rPr>
                <w:rFonts w:ascii="Times New Roman" w:hAnsi="Times New Roman" w:cs="Times New Roman"/>
                <w:vertAlign w:val="superscript"/>
              </w:rPr>
              <w:t>－1</w:t>
            </w:r>
            <w:r>
              <w:rPr>
                <w:rFonts w:ascii="Times New Roman" w:hAnsi="Times New Roman" w:cs="Times New Roman" w:hint="eastAsia"/>
              </w:rPr>
              <w:t>·</w:t>
            </w:r>
            <w:r>
              <w:rPr>
                <w:rFonts w:hAnsi="宋体" w:cs="Times New Roman" w:hint="eastAsia"/>
              </w:rPr>
              <w:t>℃</w:t>
            </w:r>
            <w:r>
              <w:rPr>
                <w:rFonts w:ascii="Times New Roman" w:hAnsi="Times New Roman" w:cs="Times New Roman"/>
                <w:vertAlign w:val="superscript"/>
              </w:rPr>
              <w:t>－1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4.2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hAnsi="宋体" w:cs="Times New Roman" w:hint="eastAsia"/>
              </w:rPr>
              <w:t>×</w:t>
            </w:r>
            <w:r>
              <w:rPr>
                <w:rFonts w:ascii="Times New Roman" w:hAnsi="Times New Roman" w:cs="Times New Roman" w:hint="eastAsia"/>
              </w:rPr>
              <w:t>10</w:t>
            </w:r>
            <w:r>
              <w:rPr>
                <w:rFonts w:ascii="Times New Roman" w:hAnsi="Times New Roman" w:cs="Times New Roman" w:hint="eastAsia"/>
                <w:vertAlign w:val="superscript"/>
              </w:rPr>
              <w:t>3</w:t>
            </w:r>
          </w:p>
        </w:tc>
        <w:tc>
          <w:tcPr>
            <w:tcW w:w="141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2.1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hAnsi="宋体" w:cs="Times New Roman" w:hint="eastAsia"/>
              </w:rPr>
              <w:t>×</w:t>
            </w:r>
            <w:r>
              <w:rPr>
                <w:rFonts w:ascii="Times New Roman" w:hAnsi="Times New Roman" w:cs="Times New Roman" w:hint="eastAsia"/>
              </w:rPr>
              <w:t>10</w:t>
            </w:r>
            <w:r>
              <w:rPr>
                <w:rFonts w:ascii="Times New Roman" w:hAnsi="Times New Roman" w:cs="Times New Roman" w:hint="eastAsia"/>
                <w:vertAlign w:val="superscript"/>
              </w:rPr>
              <w:t>3</w:t>
            </w:r>
          </w:p>
        </w:tc>
        <w:tc>
          <w:tcPr>
            <w:tcW w:w="141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2.1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hAnsi="宋体" w:cs="Times New Roman" w:hint="eastAsia"/>
              </w:rPr>
              <w:t>×</w:t>
            </w:r>
            <w:r>
              <w:rPr>
                <w:rFonts w:ascii="Times New Roman" w:hAnsi="Times New Roman" w:cs="Times New Roman" w:hint="eastAsia"/>
              </w:rPr>
              <w:t>10</w:t>
            </w:r>
            <w:r>
              <w:rPr>
                <w:rFonts w:ascii="Times New Roman" w:hAnsi="Times New Roman" w:cs="Times New Roman" w:hint="eastAsia"/>
                <w:vertAlign w:val="superscript"/>
              </w:rPr>
              <w:t>3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0.88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hAnsi="宋体" w:cs="Times New Roman" w:hint="eastAsia"/>
              </w:rPr>
              <w:t>×</w:t>
            </w:r>
            <w:r>
              <w:rPr>
                <w:rFonts w:ascii="Times New Roman" w:hAnsi="Times New Roman" w:cs="Times New Roman" w:hint="eastAsia"/>
              </w:rPr>
              <w:t>10</w:t>
            </w:r>
            <w:r>
              <w:rPr>
                <w:rFonts w:ascii="Times New Roman" w:hAnsi="Times New Roman" w:cs="Times New Roman" w:hint="eastAsia"/>
                <w:vertAlign w:val="superscript"/>
              </w:rPr>
              <w:t>3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0.39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hAnsi="宋体" w:cs="Times New Roman" w:hint="eastAsia"/>
              </w:rPr>
              <w:t>×</w:t>
            </w:r>
            <w:r>
              <w:rPr>
                <w:rFonts w:ascii="Times New Roman" w:hAnsi="Times New Roman" w:cs="Times New Roman" w:hint="eastAsia"/>
              </w:rPr>
              <w:t>10</w:t>
            </w:r>
            <w:r>
              <w:rPr>
                <w:rFonts w:ascii="Times New Roman" w:hAnsi="Times New Roman" w:cs="Times New Roman" w:hint="eastAsia"/>
                <w:vertAlign w:val="superscript"/>
              </w:rPr>
              <w:t>3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不同物质的比热容一定不同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物质的物态发生变</w:t>
      </w:r>
      <w:r>
        <w:rPr>
          <w:rFonts w:ascii="Times New Roman" w:hAnsi="Times New Roman" w:cs="Times New Roman" w:hint="eastAsia"/>
        </w:rPr>
        <w:t>化，比热容不变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C. 质量相等的铝和铜升高相同的温度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铝吸收的热量更多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质量相等的水和煤油吸收相同的热量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水升高的温度更多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(2019毕节)</w:t>
      </w:r>
      <w:r>
        <w:rPr>
          <w:rFonts w:ascii="Times New Roman" w:hAnsi="Times New Roman" w:cs="Times New Roman"/>
        </w:rPr>
        <w:t>下列现象中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利用热传递使物体的内能减小的是(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来回弯折的铁丝温度会升高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冬季用热水袋取暖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冬天手接触冰块会觉得很冷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自行车轮胎放气时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气门嘴处温度会降低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(2019黄石)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向装有少量水的烧瓶缓慢打气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突然塞子跳起来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同时瓶内出现了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白雾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关于该现象说法正确的是(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330325" cy="528955"/>
            <wp:effectExtent l="0" t="0" r="10795" b="4445"/>
            <wp:docPr id="10" name="图片 7" descr="C:\Documents and Settings\Administrator\桌面\山西物理（练册）\逍27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479722" name="图片 7" descr="C:\Documents and Settings\Administrator\桌面\山西物理（练册）\逍272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r:link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0325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白雾是水蒸气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瓶内气体膨胀对外做功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瓶内气体内能增加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瓶内气体温度升高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(2019淮安)</w:t>
      </w:r>
      <w:r>
        <w:rPr>
          <w:rFonts w:ascii="Times New Roman" w:hAnsi="Times New Roman" w:cs="Times New Roman"/>
        </w:rPr>
        <w:t>如图所示是演示点火爆炸的实验装置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按动电火花发生器的按钮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点燃盒内酒精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盒盖迅速飞出．这个过程与四冲程汽油机中的哪一个冲程的能量转化相同(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934085" cy="577850"/>
            <wp:effectExtent l="0" t="0" r="10795" b="1270"/>
            <wp:docPr id="3" name="图片 8" descr="C:\Documents and Settings\Administrator\桌面\山西物理（练册）\逍27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428781" name="图片 8" descr="C:\Documents and Settings\Administrator\桌面\山西物理（练册）\逍273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r:link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408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吸气冲程　　　　　B. 压缩冲程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做功冲程</w:t>
      </w:r>
      <w:r>
        <w:rPr>
          <w:rFonts w:ascii="Times New Roman" w:hAnsi="Times New Roman" w:cs="Times New Roman" w:hint="eastAsia"/>
          <w:lang w:val="en-US" w:eastAsia="zh-CN"/>
        </w:rPr>
        <w:t xml:space="preserve">        </w:t>
      </w:r>
      <w:r>
        <w:rPr>
          <w:rFonts w:ascii="Times New Roman" w:hAnsi="Times New Roman" w:cs="Times New Roman"/>
        </w:rPr>
        <w:t xml:space="preserve">  D. 排气冲程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(2019连云港)</w:t>
      </w:r>
      <w:r>
        <w:rPr>
          <w:rFonts w:ascii="Times New Roman" w:hAnsi="Times New Roman" w:cs="Times New Roman"/>
        </w:rPr>
        <w:t>关于温度、内能和热量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0 </w:t>
      </w:r>
      <w:r>
        <w:rPr>
          <w:rFonts w:hAnsi="宋体" w:cs="Times New Roman" w:hint="eastAsia"/>
        </w:rPr>
        <w:t>℃</w:t>
      </w:r>
      <w:r>
        <w:rPr>
          <w:rFonts w:ascii="Times New Roman" w:hAnsi="Times New Roman" w:cs="Times New Roman"/>
        </w:rPr>
        <w:t>的冰块内能为零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温度高的物体含有的热量多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汽油机压缩冲程中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机械能转化为内能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反复弯折铁丝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铁丝温度升高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这是通过热传递的方式增加了铁丝的内能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(2019辽阳)</w:t>
      </w:r>
      <w:r>
        <w:rPr>
          <w:rFonts w:ascii="Times New Roman" w:hAnsi="Times New Roman" w:cs="Times New Roman"/>
        </w:rPr>
        <w:t>酿酒是人类神奇的发明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如图是将谷物倒入锅中熬制酒料的过程．下列说法正确的是(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078865" cy="719455"/>
            <wp:effectExtent l="0" t="0" r="3175" b="12065"/>
            <wp:docPr id="8" name="图片 9" descr="C:\Documents and Settings\Administrator\桌面\山西物理（练册）\逍27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056020" name="图片 9" descr="C:\Documents and Settings\Administrator\桌面\山西物理（练册）\逍275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r:link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886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　第7题图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用火种引燃木</w:t>
      </w:r>
      <w:r>
        <w:rPr>
          <w:rFonts w:ascii="Times New Roman" w:hAnsi="Times New Roman" w:cs="Times New Roman" w:hint="eastAsia"/>
        </w:rPr>
        <w:t>柴的过程与钻木取火的原理相同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B. 灶台下木柴燃烧的过程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将内能转化成了化学能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锅能向酒料传递热量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是因为锅的温度高于酒料的温度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熬制过程中需要不断地搅拌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这是为了通过做功的方式增加物体内能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二、填空题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(2019天水)</w:t>
      </w:r>
      <w:r>
        <w:rPr>
          <w:rFonts w:ascii="Times New Roman" w:hAnsi="Times New Roman" w:cs="Times New Roman"/>
        </w:rPr>
        <w:t>我国长征运载火箭选用液态氢做燃料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主要是因为液态氢的________高；火箭外表涂有一层特殊物质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可利用该物质在发生物态变化时要____</w:t>
      </w:r>
      <w:r>
        <w:rPr>
          <w:rFonts w:ascii="Times New Roman" w:hAnsi="Times New Roman" w:cs="Times New Roman" w:hint="eastAsia"/>
        </w:rPr>
        <w:t>____</w:t>
      </w:r>
      <w:r>
        <w:rPr>
          <w:rFonts w:ascii="Times New Roman" w:hAnsi="Times New Roman" w:cs="Times New Roman"/>
        </w:rPr>
        <w:t>热(选填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吸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放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从而避免高速运动的火箭温度过高．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(2019贵阳)</w:t>
      </w:r>
      <w:r>
        <w:rPr>
          <w:rFonts w:ascii="Times New Roman" w:hAnsi="Times New Roman" w:cs="Times New Roman"/>
        </w:rPr>
        <w:t>柴油机压缩冲程中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随着活塞的运动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气缸内空气密度不断________(选填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增大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减小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这时活塞的机械能转化为被压缩空气的________能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使其温度更高、压强更大．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(2019青海省卷)</w:t>
      </w:r>
      <w:r>
        <w:rPr>
          <w:rFonts w:ascii="Times New Roman" w:hAnsi="Times New Roman" w:cs="Times New Roman"/>
        </w:rPr>
        <w:t>北方楼房中的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暖气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用水作为介质，是因为水的</w:t>
      </w:r>
      <w:r>
        <w:rPr>
          <w:rFonts w:ascii="Times New Roman" w:hAnsi="Times New Roman" w:cs="Times New Roman"/>
        </w:rPr>
        <w:t>________．质量为1 t的热水放出2.1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8</w:t>
      </w:r>
      <w:r>
        <w:rPr>
          <w:rFonts w:ascii="Times New Roman" w:hAnsi="Times New Roman" w:cs="Times New Roman" w:hint="eastAsia"/>
        </w:rPr>
        <w:t xml:space="preserve"> J</w:t>
      </w:r>
      <w:r>
        <w:rPr>
          <w:rFonts w:ascii="Times New Roman" w:hAnsi="Times New Roman" w:cs="Times New Roman"/>
        </w:rPr>
        <w:t>热量后温度降低________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.暖气能使室内温度升高内能增加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这是通过________的方式实现的．[</w:t>
      </w:r>
      <w:r>
        <w:rPr>
          <w:rFonts w:ascii="Times New Roman" w:hAnsi="Times New Roman" w:cs="Times New Roman" w:hint="eastAsia"/>
          <w:i/>
        </w:rPr>
        <w:t>c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</w:rPr>
        <w:t>＝4.2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J/</w:t>
      </w:r>
      <w:r>
        <w:rPr>
          <w:rFonts w:ascii="Times New Roman" w:hAnsi="Times New Roman" w:cs="Times New Roman"/>
        </w:rPr>
        <w:t>(kg·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)]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(2019遵义)</w:t>
      </w:r>
      <w:r>
        <w:rPr>
          <w:rFonts w:ascii="Times New Roman" w:hAnsi="Times New Roman" w:cs="Times New Roman"/>
        </w:rPr>
        <w:t>炒菜时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用天然气将质量为0.05 kg的食用油从25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 xml:space="preserve">加热到145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食用油吸收了________J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热量；若天然气完全燃烧释放的热量有40%被食用油吸收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则需完全燃烧________m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天然气．[</w:t>
      </w:r>
      <w:r>
        <w:rPr>
          <w:rFonts w:ascii="Times New Roman" w:hAnsi="Times New Roman" w:cs="Times New Roman" w:hint="eastAsia"/>
          <w:i/>
        </w:rPr>
        <w:t>c</w:t>
      </w:r>
      <w:r>
        <w:rPr>
          <w:rFonts w:ascii="Times New Roman" w:hAnsi="Times New Roman" w:cs="Times New Roman"/>
          <w:vertAlign w:val="subscript"/>
        </w:rPr>
        <w:t>食用油</w:t>
      </w:r>
      <w:r>
        <w:rPr>
          <w:rFonts w:ascii="Times New Roman" w:hAnsi="Times New Roman" w:cs="Times New Roman"/>
        </w:rPr>
        <w:t>＝2.0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J/</w:t>
      </w:r>
      <w:r>
        <w:rPr>
          <w:rFonts w:ascii="Times New Roman" w:hAnsi="Times New Roman" w:cs="Times New Roman"/>
        </w:rPr>
        <w:t>(kg·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q</w:t>
      </w:r>
      <w:r>
        <w:rPr>
          <w:rFonts w:ascii="Times New Roman" w:hAnsi="Times New Roman" w:cs="Times New Roman"/>
          <w:vertAlign w:val="subscript"/>
        </w:rPr>
        <w:t>天然气</w:t>
      </w:r>
      <w:r>
        <w:rPr>
          <w:rFonts w:ascii="Times New Roman" w:hAnsi="Times New Roman" w:cs="Times New Roman"/>
        </w:rPr>
        <w:t>＝4.0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7</w:t>
      </w:r>
      <w:r>
        <w:rPr>
          <w:rFonts w:ascii="Times New Roman" w:hAnsi="Times New Roman" w:cs="Times New Roman" w:hint="eastAsia"/>
        </w:rPr>
        <w:t xml:space="preserve"> J/m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]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三、实验探究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(2019湘西州)</w:t>
      </w:r>
      <w:r>
        <w:rPr>
          <w:rFonts w:ascii="Times New Roman" w:hAnsi="Times New Roman" w:cs="Times New Roman"/>
        </w:rPr>
        <w:t>为了比较甲乙两种不同液体吸热情况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某同学做了如图所示的探究实验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并在实验过程中记录了下表中的数据．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551305" cy="963295"/>
            <wp:effectExtent l="0" t="0" r="3175" b="12065"/>
            <wp:docPr id="7" name="图片 10" descr="C:\Documents and Settings\Administrator\桌面\山西物理（练册）\逍27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907978" name="图片 10" descr="C:\Documents and Settings\Administrator\桌面\山西物理（练册）\逍276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r:link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1305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第12题图</w:t>
      </w:r>
    </w:p>
    <w:tbl>
      <w:tblPr>
        <w:tblStyle w:val="TableNormal"/>
        <w:tblW w:w="861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980"/>
        <w:gridCol w:w="2203"/>
        <w:gridCol w:w="2203"/>
        <w:gridCol w:w="2204"/>
      </w:tblGrid>
      <w:tr>
        <w:tblPrEx>
          <w:tblW w:w="8616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</w:p>
        </w:tc>
        <w:tc>
          <w:tcPr>
            <w:tcW w:w="980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质量/g</w:t>
            </w:r>
          </w:p>
        </w:tc>
        <w:tc>
          <w:tcPr>
            <w:tcW w:w="2203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温度升高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10 </w:t>
            </w:r>
            <w:r>
              <w:rPr>
                <w:rFonts w:hAnsi="宋体" w:cs="Times New Roman" w:hint="eastAsia"/>
              </w:rPr>
              <w:t>℃</w:t>
            </w:r>
            <w:r>
              <w:rPr>
                <w:rFonts w:ascii="Times New Roman" w:hAnsi="Times New Roman" w:cs="Times New Roman"/>
              </w:rPr>
              <w:t>所需时间/s</w:t>
            </w:r>
          </w:p>
        </w:tc>
        <w:tc>
          <w:tcPr>
            <w:tcW w:w="2203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温度升高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20 </w:t>
            </w:r>
            <w:r>
              <w:rPr>
                <w:rFonts w:hAnsi="宋体" w:cs="Times New Roman" w:hint="eastAsia"/>
              </w:rPr>
              <w:t>℃</w:t>
            </w:r>
            <w:r>
              <w:rPr>
                <w:rFonts w:ascii="Times New Roman" w:hAnsi="Times New Roman" w:cs="Times New Roman"/>
              </w:rPr>
              <w:t>所需时间/s</w:t>
            </w:r>
          </w:p>
        </w:tc>
        <w:tc>
          <w:tcPr>
            <w:tcW w:w="220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温度升高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30 </w:t>
            </w:r>
            <w:r>
              <w:rPr>
                <w:rFonts w:hAnsi="宋体" w:cs="Times New Roman" w:hint="eastAsia"/>
              </w:rPr>
              <w:t>℃</w:t>
            </w:r>
            <w:r>
              <w:rPr>
                <w:rFonts w:ascii="Times New Roman" w:hAnsi="Times New Roman" w:cs="Times New Roman"/>
              </w:rPr>
              <w:t>所需时间/s</w:t>
            </w:r>
          </w:p>
        </w:tc>
      </w:tr>
      <w:tr>
        <w:tblPrEx>
          <w:tblW w:w="86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液体甲</w:t>
            </w:r>
          </w:p>
        </w:tc>
        <w:tc>
          <w:tcPr>
            <w:tcW w:w="980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03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203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220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323</w:t>
            </w:r>
          </w:p>
        </w:tc>
      </w:tr>
      <w:tr>
        <w:tblPrEx>
          <w:tblW w:w="86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液体乙</w:t>
            </w:r>
          </w:p>
        </w:tc>
        <w:tc>
          <w:tcPr>
            <w:tcW w:w="980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03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203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220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212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(1)该实验中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在两个相同的烧杯中分别装上质量、初温都相同的液体甲和液体乙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并</w:t>
      </w:r>
      <w:r>
        <w:rPr>
          <w:rFonts w:ascii="Times New Roman" w:hAnsi="Times New Roman" w:cs="Times New Roman" w:hint="eastAsia"/>
        </w:rPr>
        <w:t>用两个相同的酒精灯对其加热，这其中运用了常用的物理科学方法，即</w:t>
      </w:r>
      <w:r>
        <w:rPr>
          <w:rFonts w:ascii="Times New Roman" w:hAnsi="Times New Roman" w:cs="Times New Roman"/>
        </w:rPr>
        <w:t>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(2)在该实验中利用了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转化思想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即用加热时间的长短来表示液体甲和液体乙________________．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(3)对表中数据进行分析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液体乙的比热容________液体甲的比热容(选填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大于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小于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等于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四、分析与计算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(2019云南省卷)</w:t>
      </w:r>
      <w:r>
        <w:rPr>
          <w:rFonts w:ascii="Times New Roman" w:hAnsi="Times New Roman" w:cs="Times New Roman"/>
        </w:rPr>
        <w:t>太阳能是21世纪重点开发</w:t>
      </w:r>
      <w:r>
        <w:rPr>
          <w:rFonts w:ascii="Times New Roman" w:hAnsi="Times New Roman" w:cs="Times New Roman" w:hint="eastAsia"/>
        </w:rPr>
        <w:t>利用的能源之一，如今太阳能热水器已走进了千家万户．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某家庭太阳能热水器接收太阳能总有效面积为2 m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 w:hint="eastAsia"/>
        </w:rPr>
        <w:t>，1 m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面积上1 h接收到的太阳能平均为2.52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6</w:t>
      </w:r>
      <w:r>
        <w:rPr>
          <w:rFonts w:ascii="Times New Roman" w:hAnsi="Times New Roman" w:cs="Times New Roman" w:hint="eastAsia"/>
        </w:rPr>
        <w:t xml:space="preserve"> J，</w:t>
      </w:r>
      <w:r>
        <w:rPr>
          <w:rFonts w:ascii="Times New Roman" w:hAnsi="Times New Roman" w:cs="Times New Roman"/>
        </w:rPr>
        <w:t>若阳光照射该热水器</w:t>
      </w:r>
      <w:r>
        <w:rPr>
          <w:rFonts w:ascii="Times New Roman" w:hAnsi="Times New Roman" w:cs="Times New Roman" w:hint="eastAsia"/>
        </w:rPr>
        <w:t>5 h，</w:t>
      </w:r>
      <w:r>
        <w:rPr>
          <w:rFonts w:ascii="Times New Roman" w:hAnsi="Times New Roman" w:cs="Times New Roman"/>
        </w:rPr>
        <w:t xml:space="preserve">可以使质量为80 kg的水温度升高30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.[</w:t>
      </w:r>
      <w:r>
        <w:rPr>
          <w:rFonts w:ascii="Times New Roman" w:hAnsi="Times New Roman" w:cs="Times New Roman" w:hint="eastAsia"/>
          <w:i/>
        </w:rPr>
        <w:t>c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</w:rPr>
        <w:t>＝4.2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J/</w:t>
      </w:r>
      <w:r>
        <w:rPr>
          <w:rFonts w:ascii="Times New Roman" w:hAnsi="Times New Roman" w:cs="Times New Roman"/>
        </w:rPr>
        <w:t>(kg·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q</w:t>
      </w:r>
      <w:r>
        <w:rPr>
          <w:rFonts w:ascii="Times New Roman" w:hAnsi="Times New Roman" w:cs="Times New Roman"/>
          <w:vertAlign w:val="subscript"/>
        </w:rPr>
        <w:t>干木柴</w:t>
      </w:r>
      <w:r>
        <w:rPr>
          <w:rFonts w:ascii="Times New Roman" w:hAnsi="Times New Roman" w:cs="Times New Roman"/>
        </w:rPr>
        <w:t>＝1.2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 w:hint="eastAsia"/>
          <w:vertAlign w:val="superscript"/>
        </w:rPr>
        <w:t>7</w:t>
      </w:r>
      <w:r>
        <w:rPr>
          <w:rFonts w:ascii="Times New Roman" w:hAnsi="Times New Roman" w:cs="Times New Roman" w:hint="eastAsia"/>
        </w:rPr>
        <w:t xml:space="preserve"> J/kg</w:t>
      </w:r>
      <w:r>
        <w:rPr>
          <w:rFonts w:ascii="Times New Roman" w:hAnsi="Times New Roman" w:cs="Times New Roman"/>
        </w:rPr>
        <w:t>]．求：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(1)水吸收的热量；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(2)若这些水吸收的热量全部由燃烧干木柴来提供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需要完全燃烧多少千克干木柴(假设干木柴完全燃烧</w:t>
      </w:r>
      <w:r>
        <w:rPr>
          <w:rFonts w:ascii="Times New Roman" w:hAnsi="Times New Roman" w:cs="Times New Roman" w:hint="eastAsia"/>
        </w:rPr>
        <w:t>放出的热量全部被水吸收)；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(3)该太阳能热水器的效率及开发利用太阳能的优点．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914400" cy="905510"/>
            <wp:effectExtent l="0" t="0" r="0" b="8890"/>
            <wp:docPr id="2" name="图片 11" descr="C:\Documents and Settings\Administrator\桌面\山西物理（练册）\逍27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753928" name="图片 11" descr="C:\Documents and Settings\Administrator\桌面\山西物理（练册）\逍277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r:link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　第13题图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30" w:firstLineChars="300"/>
        <w:textAlignment w:val="auto"/>
        <w:rPr>
          <w:rFonts w:ascii="Times New Roman" w:hAnsi="Times New Roman" w:cs="Times New Roman" w:hint="eastAsia"/>
        </w:rPr>
      </w:pPr>
      <w:r>
        <w:rPr>
          <w:rFonts w:ascii="黑体" w:eastAsia="黑体" w:hAnsi="黑体" w:hint="default"/>
          <w:b w:val="0"/>
          <w:bCs w:val="0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90170</wp:posOffset>
            </wp:positionH>
            <wp:positionV relativeFrom="paragraph">
              <wp:posOffset>62230</wp:posOffset>
            </wp:positionV>
            <wp:extent cx="281305" cy="231140"/>
            <wp:effectExtent l="0" t="0" r="8255" b="12700"/>
            <wp:wrapNone/>
            <wp:docPr id="9" name="图片 5" descr="二级标（14磅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228875" name="图片 5" descr="二级标（14磅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 w:hint="eastAsia"/>
          <w:sz w:val="26"/>
          <w:lang w:eastAsia="zh-CN"/>
        </w:rPr>
        <w:t>能力提升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(2019广州)</w:t>
      </w:r>
      <w:r>
        <w:rPr>
          <w:rFonts w:ascii="Times New Roman" w:hAnsi="Times New Roman" w:cs="Times New Roman"/>
        </w:rPr>
        <w:t>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两物体温度相同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内能一定相同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两物体相比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分子</w:t>
      </w:r>
      <w:r>
        <w:rPr>
          <w:rFonts w:ascii="Times New Roman" w:hAnsi="Times New Roman" w:cs="Times New Roman" w:hint="eastAsia"/>
        </w:rPr>
        <w:t>动能越大的物体，其内能越大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C. 甲物体传递了热量给乙物体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说明甲物体内能大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扩散现象中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分子可以从低温物体运动到高温物体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(2019绵阳)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用塞子塞紧瓶口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再用打气筒向瓶内打气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当瓶内气压达到足够大时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塞子从瓶口冲出．下列关于瓶内气体的说法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897890" cy="717550"/>
            <wp:effectExtent l="0" t="0" r="1270" b="13970"/>
            <wp:docPr id="4" name="图片 12" descr="C:\Documents and Settings\Administrator\桌面\山西物理（练册）\逍27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4491473" name="图片 12" descr="C:\Documents and Settings\Administrator\桌面\山西物理（练册）\逍278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 r:link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789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向瓶内打气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外界对气体做功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气体内能减少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向瓶内打气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气体对外界做功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气体内能增加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塞子从瓶</w:t>
      </w:r>
      <w:r>
        <w:rPr>
          <w:rFonts w:ascii="Times New Roman" w:hAnsi="Times New Roman" w:cs="Times New Roman" w:hint="eastAsia"/>
        </w:rPr>
        <w:t>口冲出，气体对外界做功，气体内能减少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塞子从瓶口冲出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外界对气体做功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气体内能不变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(2019广州)</w:t>
      </w:r>
      <w:r>
        <w:rPr>
          <w:rFonts w:ascii="Times New Roman" w:hAnsi="Times New Roman" w:cs="Times New Roman"/>
        </w:rPr>
        <w:t>(1)完全燃烧1.4 g酒精释放的热量是完全燃烧0.7 g酒精释放热量的________倍.</w:t>
      </w:r>
      <w:r>
        <w:rPr>
          <w:rFonts w:ascii="Times New Roman" w:hAnsi="Times New Roman" w:cs="Times New Roman" w:hint="eastAsia"/>
        </w:rPr>
        <w:t xml:space="preserve">0.7 g </w:t>
      </w:r>
      <w:r>
        <w:rPr>
          <w:rFonts w:ascii="Times New Roman" w:hAnsi="Times New Roman" w:cs="Times New Roman"/>
        </w:rPr>
        <w:t>酒精完全燃烧释放的热量是2.1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4</w:t>
      </w:r>
      <w:r>
        <w:rPr>
          <w:rFonts w:ascii="Times New Roman" w:hAnsi="Times New Roman" w:cs="Times New Roman" w:hint="eastAsia"/>
        </w:rPr>
        <w:t xml:space="preserve"> J．</w:t>
      </w:r>
      <w:r>
        <w:rPr>
          <w:rFonts w:ascii="Times New Roman" w:hAnsi="Times New Roman" w:cs="Times New Roman"/>
        </w:rPr>
        <w:t>这些热量全部被100 g的液体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吸收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液体的温度升高了50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；完全燃烧1.4 g酒精释放的量全部被200 g的液体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吸收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液体的温度升高了Δ</w:t>
      </w:r>
      <w:r>
        <w:rPr>
          <w:rFonts w:ascii="Times New Roman" w:hAnsi="Times New Roman" w:cs="Times New Roman" w:hint="eastAsia"/>
          <w:i/>
        </w:rPr>
        <w:t>t</w:t>
      </w:r>
      <w:r>
        <w:rPr>
          <w:rFonts w:ascii="Times New Roman" w:hAnsi="Times New Roman" w:cs="Times New Roman"/>
        </w:rPr>
        <w:t>＝______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(不考虑散热)．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654050" cy="1229995"/>
            <wp:effectExtent l="0" t="0" r="1270" b="4445"/>
            <wp:docPr id="11" name="图片 13" descr="C:\Documents and Settings\Administrator\桌面\山西物理（练册）\逍27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2330343" name="图片 13" descr="C:\Documents and Settings\Administrator\桌面\山西物理（练册）\逍279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 r:link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4050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(2)现用如图所示装置加热200 g的液体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燃烧了1.4 g酒精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液体升高的温度小于Δ</w:t>
      </w:r>
      <w:r>
        <w:rPr>
          <w:rFonts w:ascii="Times New Roman" w:hAnsi="Times New Roman" w:cs="Times New Roman" w:hint="eastAsia"/>
          <w:i/>
        </w:rPr>
        <w:t>t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有哪些原因会导致这个结果？__________________________________________________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小花同学漫步在雪后的海边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发现道路上的水都结了冰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但海水却没有结冰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她猜想水的凝固点可能与水中含盐量的多少有关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请你和她一起设计完成探究过程．探究课题：水的凝固点与含盐量的多少有什么关系？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(1)实验器材：__________________________________________________________________.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(2)实验步骤：_______________________________________________________________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___</w:t>
      </w:r>
      <w:r>
        <w:rPr>
          <w:rFonts w:ascii="Times New Roman" w:hAnsi="Times New Roman" w:cs="Times New Roman"/>
        </w:rPr>
        <w:t>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 w:cs="黑体" w:hint="eastAsia"/>
          <w:b/>
          <w:bCs w:val="0"/>
          <w:sz w:val="50"/>
          <w:szCs w:val="50"/>
        </w:rPr>
      </w:pPr>
      <w:r>
        <w:rPr>
          <w:rFonts w:ascii="Times New Roman" w:hAnsi="Times New Roman" w:cs="Times New Roman" w:hint="eastAsia"/>
        </w:rPr>
        <w:br w:type="page"/>
      </w:r>
      <w:r>
        <w:rPr>
          <w:rFonts w:cs="Times New Roman" w:hint="eastAsia"/>
          <w:lang w:val="en-US" w:eastAsia="zh-CN"/>
        </w:rPr>
        <w:t xml:space="preserve"> </w:t>
      </w:r>
      <w:r>
        <w:rPr>
          <w:rFonts w:ascii="黑体" w:eastAsia="黑体" w:hAnsi="黑体" w:hint="eastAsia"/>
          <w:b/>
          <w:sz w:val="44"/>
          <w:szCs w:val="44"/>
        </w:rPr>
        <w:drawing>
          <wp:anchor distT="0" distB="0" distL="114935" distR="114935" simplePos="0" relativeHeight="251663360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278765</wp:posOffset>
            </wp:positionV>
            <wp:extent cx="5276850" cy="684530"/>
            <wp:effectExtent l="0" t="0" r="11430" b="127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832317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/>
          <w:bCs/>
          <w:sz w:val="42"/>
          <w:szCs w:val="42"/>
        </w:rPr>
      </w:pPr>
      <w:r>
        <w:rPr>
          <w:rFonts w:ascii="黑体" w:eastAsia="黑体" w:hAnsi="黑体" w:cs="黑体" w:hint="eastAsia"/>
          <w:b/>
          <w:bCs w:val="0"/>
          <w:sz w:val="50"/>
          <w:szCs w:val="50"/>
        </w:rPr>
        <w:t>参考答案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b/>
          <w:bCs/>
          <w:sz w:val="42"/>
          <w:szCs w:val="42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t>第十三章　内能　内能的利用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 w:hint="eastAsia"/>
          <w:sz w:val="34"/>
          <w:lang w:eastAsia="zh-CN"/>
        </w:rPr>
        <w:t>练习一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 w:hint="eastAsia"/>
        </w:rPr>
        <w:drawing>
          <wp:inline distT="0" distB="0" distL="114300" distR="114300">
            <wp:extent cx="120015" cy="98425"/>
            <wp:effectExtent l="0" t="0" r="13335" b="15875"/>
            <wp:docPr id="2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921602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20015" cy="9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黑体" w:hAnsi="Times New Roman" w:cs="Times New Roman" w:hint="eastAsia"/>
        </w:rPr>
        <w:t xml:space="preserve"> </w:t>
      </w:r>
      <w:r>
        <w:rPr>
          <w:rFonts w:ascii="Times New Roman" w:eastAsia="黑体" w:hAnsi="Times New Roman" w:cs="Times New Roman"/>
        </w:rPr>
        <w:t>基础训练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 xml:space="preserve">1. </w:t>
      </w:r>
      <w:r>
        <w:rPr>
          <w:rFonts w:ascii="Times New Roman" w:hAnsi="Times New Roman" w:cs="Times New Roman"/>
        </w:rPr>
        <w:t>A 　</w:t>
      </w: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D　</w:t>
      </w: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A　</w:t>
      </w:r>
      <w:r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</w:rPr>
        <w:t>. B　</w:t>
      </w: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B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D　　</w:t>
      </w: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做功　比热容大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 xml:space="preserve">11. </w:t>
      </w:r>
      <w:r>
        <w:rPr>
          <w:rFonts w:ascii="Times New Roman" w:hAnsi="Times New Roman" w:cs="Times New Roman"/>
        </w:rPr>
        <w:t xml:space="preserve"> 扩散(或分子热运动)　扩散越快(分子热运动越剧烈)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12.</w:t>
      </w:r>
      <w:r>
        <w:rPr>
          <w:rFonts w:ascii="Times New Roman" w:hAnsi="Times New Roman" w:cs="Times New Roman"/>
        </w:rPr>
        <w:t xml:space="preserve"> 热传递　凝固　</w:t>
      </w:r>
      <w:r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</w:rPr>
        <w:t xml:space="preserve"> 2.8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11</w:t>
      </w:r>
      <w:r>
        <w:rPr>
          <w:rFonts w:ascii="Times New Roman" w:hAnsi="Times New Roman" w:cs="Times New Roman"/>
        </w:rPr>
        <w:t>　40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 xml:space="preserve">14. </w:t>
      </w:r>
      <w:r>
        <w:rPr>
          <w:rFonts w:ascii="Times New Roman" w:eastAsia="黑体" w:hAnsi="Times New Roman" w:cs="Times New Roman"/>
        </w:rPr>
        <w:t>答：</w:t>
      </w:r>
      <w:r>
        <w:rPr>
          <w:rFonts w:ascii="Times New Roman" w:hAnsi="Times New Roman" w:cs="Times New Roman"/>
        </w:rPr>
        <w:t>深秋的夜晚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地面附近的空气温度骤然降低(温度低于0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以下)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空气中的水蒸气遇冷凝华成小冰晶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附着在物体上形成霜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所以有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霜前冷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的感觉；雪熔化时需要吸热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</w:t>
      </w:r>
      <w:r>
        <w:rPr>
          <w:rFonts w:ascii="Times New Roman" w:hAnsi="Times New Roman" w:cs="Times New Roman" w:hint="eastAsia"/>
        </w:rPr>
        <w:t>空气的温度降低，所以有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雪后寒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的感觉．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15.</w:t>
      </w:r>
      <w:r>
        <w:rPr>
          <w:rFonts w:ascii="Times New Roman" w:hAnsi="Times New Roman" w:cs="Times New Roman"/>
        </w:rPr>
        <w:t xml:space="preserve"> (1)23　(2)不同　水　(3)8.4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16.</w:t>
      </w:r>
      <w:r>
        <w:rPr>
          <w:rFonts w:ascii="Times New Roman" w:hAnsi="Times New Roman" w:cs="Times New Roman"/>
        </w:rPr>
        <w:t xml:space="preserve"> (1)8.4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6</w:t>
      </w:r>
      <w:r>
        <w:rPr>
          <w:rFonts w:ascii="Times New Roman" w:hAnsi="Times New Roman" w:cs="Times New Roman" w:hint="eastAsia"/>
        </w:rPr>
        <w:t xml:space="preserve"> J</w:t>
      </w:r>
      <w:r>
        <w:rPr>
          <w:rFonts w:ascii="Times New Roman" w:hAnsi="Times New Roman" w:cs="Times New Roman"/>
        </w:rPr>
        <w:t>　(2)2.5 kg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 w:hint="eastAsia"/>
        </w:rPr>
        <w:drawing>
          <wp:inline distT="0" distB="0" distL="114300" distR="114300">
            <wp:extent cx="120015" cy="98425"/>
            <wp:effectExtent l="0" t="0" r="13335" b="15875"/>
            <wp:docPr id="2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7954308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20015" cy="9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黑体" w:hAnsi="Times New Roman" w:cs="Times New Roman" w:hint="eastAsia"/>
        </w:rPr>
        <w:t xml:space="preserve"> </w:t>
      </w:r>
      <w:r>
        <w:rPr>
          <w:rFonts w:ascii="Times New Roman" w:eastAsia="黑体" w:hAnsi="Times New Roman" w:cs="Times New Roman"/>
        </w:rPr>
        <w:t>原始物理问题和科学思维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D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  <w:sz w:val="36"/>
          <w:szCs w:val="36"/>
        </w:rPr>
        <w:t>练习二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 w:hint="eastAsia"/>
        </w:rPr>
        <w:drawing>
          <wp:inline distT="0" distB="0" distL="114300" distR="114300">
            <wp:extent cx="120015" cy="98425"/>
            <wp:effectExtent l="0" t="0" r="13335" b="15875"/>
            <wp:docPr id="2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9485979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20015" cy="9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黑体" w:hAnsi="Times New Roman" w:cs="Times New Roman" w:hint="eastAsia"/>
        </w:rPr>
        <w:t xml:space="preserve"> </w:t>
      </w:r>
      <w:r>
        <w:rPr>
          <w:rFonts w:ascii="Times New Roman" w:eastAsia="黑体" w:hAnsi="Times New Roman" w:cs="Times New Roman"/>
        </w:rPr>
        <w:t>基础训练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hAnsi="Times New Roman" w:cs="Times New Roman"/>
          <w:b/>
        </w:rPr>
        <w:t xml:space="preserve">3. </w:t>
      </w:r>
      <w:r>
        <w:rPr>
          <w:rFonts w:ascii="Times New Roman" w:hAnsi="Times New Roman" w:cs="Times New Roman"/>
        </w:rPr>
        <w:t>C　</w:t>
      </w: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C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 xml:space="preserve">8. </w:t>
      </w:r>
      <w:r>
        <w:rPr>
          <w:rFonts w:ascii="Times New Roman" w:hAnsi="Times New Roman" w:cs="Times New Roman"/>
        </w:rPr>
        <w:t>热值　吸　</w:t>
      </w: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增大　内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 xml:space="preserve">10. </w:t>
      </w:r>
      <w:r>
        <w:rPr>
          <w:rFonts w:ascii="Times New Roman" w:hAnsi="Times New Roman" w:cs="Times New Roman"/>
        </w:rPr>
        <w:t>比热容大　50　热传递　</w:t>
      </w: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1.2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4</w:t>
      </w:r>
      <w:r>
        <w:rPr>
          <w:rFonts w:ascii="Times New Roman" w:hAnsi="Times New Roman" w:cs="Times New Roman"/>
        </w:rPr>
        <w:t>　7.5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－4</w:t>
      </w:r>
      <w:r>
        <w:rPr>
          <w:rFonts w:ascii="Times New Roman" w:hAnsi="Times New Roman" w:cs="Times New Roman"/>
        </w:rPr>
        <w:t>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12</w:t>
      </w:r>
      <w:r>
        <w:rPr>
          <w:rFonts w:ascii="Times New Roman" w:hAnsi="Times New Roman" w:cs="Times New Roman"/>
        </w:rPr>
        <w:t>. (1)控制变量法　(2)吸收热量的多少　(3)小</w:t>
      </w:r>
      <w:r>
        <w:rPr>
          <w:rFonts w:ascii="Times New Roman" w:hAnsi="Times New Roman" w:cs="Times New Roman" w:hint="eastAsia"/>
        </w:rPr>
        <w:t>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</w:rPr>
        <w:t xml:space="preserve"> (1)</w:t>
      </w:r>
      <w:r>
        <w:rPr>
          <w:rFonts w:ascii="Times New Roman" w:hAnsi="Times New Roman" w:cs="Times New Roman" w:hint="eastAsia"/>
        </w:rPr>
        <w:t>1.008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 w:hint="eastAsia"/>
          <w:vertAlign w:val="superscript"/>
        </w:rPr>
        <w:t>7</w:t>
      </w:r>
      <w:r>
        <w:rPr>
          <w:rFonts w:ascii="Times New Roman" w:hAnsi="Times New Roman" w:cs="Times New Roman" w:hint="eastAsia"/>
        </w:rPr>
        <w:t xml:space="preserve"> J</w:t>
      </w:r>
      <w:r>
        <w:rPr>
          <w:rFonts w:ascii="Times New Roman" w:hAnsi="Times New Roman" w:cs="Times New Roman"/>
        </w:rPr>
        <w:t>　(2)0.84 kg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(3)40%　开发利用太阳能的优点是：节能、环保(合理即可)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 w:hint="eastAsia"/>
        </w:rPr>
        <w:drawing>
          <wp:inline distT="0" distB="0" distL="114300" distR="114300">
            <wp:extent cx="120015" cy="98425"/>
            <wp:effectExtent l="0" t="0" r="13335" b="15875"/>
            <wp:docPr id="2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312955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20015" cy="9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黑体" w:hAnsi="Times New Roman" w:cs="Times New Roman" w:hint="eastAsia"/>
        </w:rPr>
        <w:t xml:space="preserve"> </w:t>
      </w:r>
      <w:r>
        <w:rPr>
          <w:rFonts w:ascii="Times New Roman" w:eastAsia="黑体" w:hAnsi="Times New Roman" w:cs="Times New Roman"/>
        </w:rPr>
        <w:t>能力提升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D　</w:t>
      </w: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C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(1)2　50　(2)燃料没有完全</w:t>
      </w:r>
      <w:r>
        <w:rPr>
          <w:rFonts w:ascii="Times New Roman" w:hAnsi="Times New Roman" w:cs="Times New Roman" w:hint="eastAsia"/>
        </w:rPr>
        <w:t>燃烧；烧杯和铁架吸收部分热量；加热过程中部分热量散发到空气而损失掉等(合理即可)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(1)箱门透明的冰箱、三只烧杯、足量水、足量的盐和三支温度计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hint="default"/>
          <w:lang w:val="en-US" w:eastAsia="zh-CN"/>
        </w:rPr>
      </w:pPr>
      <w:r>
        <w:rPr>
          <w:rFonts w:ascii="Times New Roman" w:hAnsi="Times New Roman" w:cs="Times New Roman"/>
        </w:rPr>
        <w:t>(2)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在烧杯中装相同质量的水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分别加质量不等的盐；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在每个烧杯中各插入一支温度计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然后将烧杯置于冰箱冷冻室中；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观察温度计示数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记录盐水凝固时的温度并进行</w:t>
      </w:r>
      <w:bookmarkStart w:id="0" w:name="_GoBack"/>
      <w:bookmarkEnd w:id="0"/>
      <w:r>
        <w:rPr>
          <w:rFonts w:ascii="Times New Roman" w:hAnsi="Times New Roman" w:cs="Times New Roman"/>
        </w:rPr>
        <w:t>比较</w:t>
      </w: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8FD178A"/>
    <w:rsid w:val="05CD1C8E"/>
    <w:rsid w:val="08FD178A"/>
    <w:rsid w:val="203C6314"/>
    <w:rsid w:val="5A077328"/>
    <w:rsid w:val="5BAA2DC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C:\Documents%2525252520and%2525252520Settings\Administrator\&#26700;&#38754;\&#23665;&#35199;&#29289;&#29702;&#65288;&#32451;&#20876;&#65289;\&#36877;267.TIF" TargetMode="External" /><Relationship Id="rId11" Type="http://schemas.openxmlformats.org/officeDocument/2006/relationships/image" Target="media/image5.png" /><Relationship Id="rId12" Type="http://schemas.openxmlformats.org/officeDocument/2006/relationships/image" Target="file:///C:\Documents%2525252520and%2525252520Settings\Administrator\&#26700;&#38754;\&#23665;&#35199;&#29289;&#29702;&#65288;&#32451;&#20876;&#65289;\&#36877;443.TIF" TargetMode="External" /><Relationship Id="rId13" Type="http://schemas.openxmlformats.org/officeDocument/2006/relationships/image" Target="media/image6.png" /><Relationship Id="rId14" Type="http://schemas.openxmlformats.org/officeDocument/2006/relationships/image" Target="file:///C:\Documents%2525252520and%2525252520Settings\Administrator\&#26700;&#38754;\&#23665;&#35199;&#29289;&#29702;&#65288;&#32451;&#20876;&#65289;\&#36877;268.TIF" TargetMode="External" /><Relationship Id="rId15" Type="http://schemas.openxmlformats.org/officeDocument/2006/relationships/image" Target="media/image7.png" /><Relationship Id="rId16" Type="http://schemas.openxmlformats.org/officeDocument/2006/relationships/image" Target="file:///C:\Documents%2525252520and%2525252520Settings\Administrator\&#26700;&#38754;\&#23665;&#35199;&#29289;&#29702;&#65288;&#32451;&#20876;&#65289;\&#36877;270.TIF" TargetMode="External" /><Relationship Id="rId17" Type="http://schemas.openxmlformats.org/officeDocument/2006/relationships/image" Target="media/image8.png" /><Relationship Id="rId18" Type="http://schemas.openxmlformats.org/officeDocument/2006/relationships/image" Target="file:///C:\Documents%2525252520and%2525252520Settings\Administrator\&#26700;&#38754;\&#23665;&#35199;&#29289;&#29702;&#65288;&#32451;&#20876;&#65289;\&#36877;271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file:///C:\Documents%252525252520and%252525252520Settings\Administrator\&#26700;&#38754;\&#23665;&#35199;&#29289;&#29702;&#65288;&#32451;&#20876;&#65289;\&#36877;272.TIF" TargetMode="External" /><Relationship Id="rId21" Type="http://schemas.openxmlformats.org/officeDocument/2006/relationships/image" Target="media/image10.png" /><Relationship Id="rId22" Type="http://schemas.openxmlformats.org/officeDocument/2006/relationships/image" Target="file:///C:\Documents%252525252520and%252525252520Settings\Administrator\&#26700;&#38754;\&#23665;&#35199;&#29289;&#29702;&#65288;&#32451;&#20876;&#65289;\&#36877;273.TIF" TargetMode="External" /><Relationship Id="rId23" Type="http://schemas.openxmlformats.org/officeDocument/2006/relationships/image" Target="media/image11.png" /><Relationship Id="rId24" Type="http://schemas.openxmlformats.org/officeDocument/2006/relationships/image" Target="file:///C:\Documents%2525252520and%2525252520Settings\Administrator\&#26700;&#38754;\&#23665;&#35199;&#29289;&#29702;&#65288;&#32451;&#20876;&#65289;\&#36877;275.TIF" TargetMode="External" /><Relationship Id="rId25" Type="http://schemas.openxmlformats.org/officeDocument/2006/relationships/image" Target="media/image12.png" /><Relationship Id="rId26" Type="http://schemas.openxmlformats.org/officeDocument/2006/relationships/image" Target="file:///C:\Documents%2525252520and%2525252520Settings\Administrator\&#26700;&#38754;\&#23665;&#35199;&#29289;&#29702;&#65288;&#32451;&#20876;&#65289;\&#36877;276.TIF" TargetMode="External" /><Relationship Id="rId27" Type="http://schemas.openxmlformats.org/officeDocument/2006/relationships/image" Target="media/image13.png" /><Relationship Id="rId28" Type="http://schemas.openxmlformats.org/officeDocument/2006/relationships/image" Target="file:///C:\Documents%2525252520and%2525252520Settings\Administrator\&#26700;&#38754;\&#23665;&#35199;&#29289;&#29702;&#65288;&#32451;&#20876;&#65289;\&#36877;277.TIF" TargetMode="External" /><Relationship Id="rId29" Type="http://schemas.openxmlformats.org/officeDocument/2006/relationships/image" Target="media/image14.png" /><Relationship Id="rId3" Type="http://schemas.openxmlformats.org/officeDocument/2006/relationships/fontTable" Target="fontTable.xml" /><Relationship Id="rId30" Type="http://schemas.openxmlformats.org/officeDocument/2006/relationships/image" Target="file:///C:\Documents%252525252520and%252525252520Settings\Administrator\&#26700;&#38754;\&#23665;&#35199;&#29289;&#29702;&#65288;&#32451;&#20876;&#65289;\&#36877;278.TIF" TargetMode="External" /><Relationship Id="rId31" Type="http://schemas.openxmlformats.org/officeDocument/2006/relationships/image" Target="media/image15.png" /><Relationship Id="rId32" Type="http://schemas.openxmlformats.org/officeDocument/2006/relationships/image" Target="file:///C:\Documents%252525252520and%252525252520Settings\Administrator\&#26700;&#38754;\&#23665;&#35199;&#29289;&#29702;&#65288;&#32451;&#20876;&#65289;\&#36877;279.TIF" TargetMode="External" /><Relationship Id="rId33" Type="http://schemas.openxmlformats.org/officeDocument/2006/relationships/image" Target="media/image16.tif" /><Relationship Id="rId34" Type="http://schemas.openxmlformats.org/officeDocument/2006/relationships/image" Target="media/image17.png" /><Relationship Id="rId35" Type="http://schemas.openxmlformats.org/officeDocument/2006/relationships/image" Target="file:///C:\Documents%25252520and%25252520Settings\Administrator\&#26700;&#38754;\&#23665;&#35199;&#29289;&#29702;&#65288;&#32451;&#20876;&#65289;\&#20108;&#32423;&#26631;8.5&#30917;.TIF" TargetMode="External" /><Relationship Id="rId36" Type="http://schemas.openxmlformats.org/officeDocument/2006/relationships/theme" Target="theme/theme1.xml" /><Relationship Id="rId37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tif" /><Relationship Id="rId7" Type="http://schemas.openxmlformats.org/officeDocument/2006/relationships/image" Target="media/image3.png" /><Relationship Id="rId8" Type="http://schemas.openxmlformats.org/officeDocument/2006/relationships/image" Target="file:///C:\Documents%2525252520and%2525252520Settings\Administrator\&#26700;&#38754;\&#23665;&#35199;&#29289;&#29702;&#65288;&#32451;&#20876;&#65289;\&#36877;266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4898</Words>
  <Characters>6001</Characters>
  <Application>Microsoft Office Word</Application>
  <DocSecurity>0</DocSecurity>
  <Lines>0</Lines>
  <Paragraphs>0</Paragraphs>
  <ScaleCrop>false</ScaleCrop>
  <Company/>
  <LinksUpToDate>false</LinksUpToDate>
  <CharactersWithSpaces>6324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CCAV1234</dc:creator>
  <cp:lastModifiedBy>CCAV1234</cp:lastModifiedBy>
  <cp:revision>1</cp:revision>
  <dcterms:created xsi:type="dcterms:W3CDTF">2019-10-31T08:25:00Z</dcterms:created>
  <dcterms:modified xsi:type="dcterms:W3CDTF">2020-01-08T13:23:29Z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